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4E" w:rsidRDefault="002F354E" w:rsidP="002F354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ПРОЕКТ</w:t>
      </w:r>
      <w:r w:rsidR="001069FE" w:rsidRPr="001069F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</w:t>
      </w:r>
      <w:r w:rsidR="001069FE" w:rsidRPr="001069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1069FE" w:rsidRPr="001069FE" w:rsidRDefault="001069FE" w:rsidP="001069FE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069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1069F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АДМИНИСТРАЦИЯ</w:t>
      </w:r>
    </w:p>
    <w:p w:rsidR="001069FE" w:rsidRPr="001069FE" w:rsidRDefault="001069FE" w:rsidP="001069F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069F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МУНИЦИПАЛЬНОГО ОКРУГА ОЧАКОВО-МАТВЕЕВСКОЕ </w:t>
      </w:r>
    </w:p>
    <w:p w:rsidR="001069FE" w:rsidRPr="001069FE" w:rsidRDefault="001069FE" w:rsidP="001069F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069FE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ПОСТАНОВЛЕНИЕ</w:t>
      </w:r>
    </w:p>
    <w:p w:rsidR="001069FE" w:rsidRPr="001069FE" w:rsidRDefault="001069FE" w:rsidP="001069FE">
      <w:pPr>
        <w:widowControl/>
        <w:tabs>
          <w:tab w:val="left" w:pos="144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Default="001069FE" w:rsidP="00813A97">
      <w:pPr>
        <w:widowControl/>
        <w:ind w:right="-14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069F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_______</w:t>
      </w:r>
      <w:r w:rsidR="00813A9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__________года № ______________</w:t>
      </w:r>
    </w:p>
    <w:p w:rsidR="00813A97" w:rsidRPr="00813A97" w:rsidRDefault="00813A97" w:rsidP="00813A97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Pr="00813A97" w:rsidRDefault="00813A97" w:rsidP="00813A97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Default="00813A97" w:rsidP="00813A97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Pr="00813A97" w:rsidRDefault="002F354E" w:rsidP="00813A97">
      <w:pPr>
        <w:spacing w:after="460"/>
        <w:ind w:righ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в</w:t>
      </w:r>
      <w:r w:rsidR="00813A97" w:rsidRPr="00813A97">
        <w:rPr>
          <w:rFonts w:ascii="Times New Roman" w:eastAsia="Times New Roman" w:hAnsi="Times New Roman" w:cs="Times New Roman"/>
          <w:b/>
          <w:bCs/>
          <w:sz w:val="28"/>
          <w:szCs w:val="28"/>
        </w:rPr>
        <w:t>едомственного станда</w:t>
      </w:r>
      <w:r w:rsidR="00813A97" w:rsidRPr="00813A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рта внутреннего муниципального</w:t>
      </w:r>
      <w:r w:rsidR="00813A97" w:rsidRPr="00813A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финансового контроля «Планирование проверок, ревизий и обследований»</w:t>
      </w:r>
    </w:p>
    <w:p w:rsidR="00813A97" w:rsidRPr="00813A97" w:rsidRDefault="00813A97" w:rsidP="00813A97">
      <w:pPr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3A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 февраля 2020 года № 208, </w:t>
      </w:r>
      <w:r w:rsidRPr="00813A9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муниципального округа Очаково-Матвеевское постановляет:</w:t>
      </w:r>
    </w:p>
    <w:p w:rsidR="00813A97" w:rsidRPr="00813A97" w:rsidRDefault="00813A97" w:rsidP="00813A97">
      <w:pPr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3A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2F354E">
        <w:rPr>
          <w:rFonts w:ascii="Times New Roman" w:eastAsia="Times New Roman" w:hAnsi="Times New Roman" w:cs="Times New Roman"/>
          <w:sz w:val="28"/>
          <w:szCs w:val="28"/>
        </w:rPr>
        <w:t>Утвердить в</w:t>
      </w:r>
      <w:r w:rsidRPr="00813A97">
        <w:rPr>
          <w:rFonts w:ascii="Times New Roman" w:eastAsia="Times New Roman" w:hAnsi="Times New Roman" w:cs="Times New Roman"/>
          <w:sz w:val="28"/>
          <w:szCs w:val="28"/>
        </w:rPr>
        <w:t>едомственный станда</w:t>
      </w:r>
      <w:r w:rsidRPr="00813A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рт внутреннего муниципального </w:t>
      </w:r>
      <w:r w:rsidRPr="00813A97">
        <w:rPr>
          <w:rFonts w:ascii="Times New Roman" w:eastAsia="Times New Roman" w:hAnsi="Times New Roman" w:cs="Times New Roman"/>
          <w:sz w:val="28"/>
          <w:szCs w:val="28"/>
        </w:rPr>
        <w:t>финансового контроля «Планирование проверок, реви</w:t>
      </w:r>
      <w:r w:rsidRPr="00813A97">
        <w:rPr>
          <w:rFonts w:ascii="Times New Roman" w:eastAsia="Times New Roman" w:hAnsi="Times New Roman" w:cs="Times New Roman"/>
          <w:color w:val="auto"/>
          <w:sz w:val="28"/>
          <w:szCs w:val="28"/>
        </w:rPr>
        <w:t>зий и обследований» (приложение</w:t>
      </w:r>
      <w:r w:rsidRPr="00813A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sz w:val="28"/>
          <w:szCs w:val="28"/>
          <w:lang w:bidi="ar-SA"/>
        </w:rPr>
        <w:tab/>
        <w:t xml:space="preserve">2. Опубликовать настоящее постановление в бюллетене «Московский муниципальный вестник». </w:t>
      </w: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sz w:val="28"/>
          <w:szCs w:val="28"/>
          <w:lang w:bidi="ar-SA"/>
        </w:rPr>
        <w:tab/>
        <w:t xml:space="preserve">3. </w:t>
      </w:r>
      <w:proofErr w:type="gramStart"/>
      <w:r w:rsidRPr="00813A97">
        <w:rPr>
          <w:rFonts w:ascii="Times New Roman" w:hAnsi="Times New Roman" w:cs="Times New Roman"/>
          <w:sz w:val="28"/>
          <w:szCs w:val="28"/>
          <w:lang w:bidi="ar-SA"/>
        </w:rPr>
        <w:t>Контроль за</w:t>
      </w:r>
      <w:proofErr w:type="gramEnd"/>
      <w:r w:rsidRPr="00813A97">
        <w:rPr>
          <w:rFonts w:ascii="Times New Roman" w:hAnsi="Times New Roman" w:cs="Times New Roman"/>
          <w:sz w:val="28"/>
          <w:szCs w:val="28"/>
          <w:lang w:bidi="ar-SA"/>
        </w:rPr>
        <w:t xml:space="preserve"> выполнением настоящего постановления возложить на главу администрации муниципального округа Очаково-Матвеевское 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Калинина О.В. </w:t>
      </w:r>
    </w:p>
    <w:p w:rsidR="00813A97" w:rsidRPr="00813A97" w:rsidRDefault="00813A97" w:rsidP="00813A97">
      <w:pPr>
        <w:spacing w:after="3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3A97" w:rsidRPr="00813A97" w:rsidRDefault="00813A97" w:rsidP="00813A97">
      <w:pPr>
        <w:spacing w:after="3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Глава администрации </w:t>
      </w:r>
    </w:p>
    <w:p w:rsidR="00813A97" w:rsidRPr="00813A97" w:rsidRDefault="00813A97" w:rsidP="00813A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муниципального округа </w:t>
      </w:r>
    </w:p>
    <w:p w:rsidR="00813A97" w:rsidRPr="00813A97" w:rsidRDefault="00813A97" w:rsidP="00813A97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Очаково-Матвеевское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ab/>
      </w:r>
      <w:proofErr w:type="spellStart"/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О.В.Калинин</w:t>
      </w:r>
      <w:proofErr w:type="spellEnd"/>
    </w:p>
    <w:p w:rsidR="00813A97" w:rsidRPr="00813A97" w:rsidRDefault="00813A97" w:rsidP="00813A97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3A97" w:rsidRDefault="00813A97" w:rsidP="00813A97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069FE" w:rsidRDefault="001069FE" w:rsidP="00813A97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Pr="00813A97" w:rsidRDefault="00813A97" w:rsidP="00813A97">
      <w:pPr>
        <w:rPr>
          <w:rFonts w:ascii="Times New Roman" w:eastAsia="Times New Roman" w:hAnsi="Times New Roman" w:cs="Times New Roman"/>
          <w:sz w:val="28"/>
          <w:szCs w:val="28"/>
          <w:lang w:bidi="ar-SA"/>
        </w:rPr>
        <w:sectPr w:rsidR="00813A97" w:rsidRPr="00813A97" w:rsidSect="00813A97">
          <w:headerReference w:type="default" r:id="rId9"/>
          <w:headerReference w:type="first" r:id="rId10"/>
          <w:pgSz w:w="11900" w:h="16840"/>
          <w:pgMar w:top="1146" w:right="605" w:bottom="1475" w:left="1134" w:header="0" w:footer="3" w:gutter="0"/>
          <w:pgNumType w:start="1"/>
          <w:cols w:space="720"/>
          <w:noEndnote/>
          <w:titlePg/>
          <w:docGrid w:linePitch="360"/>
        </w:sectPr>
      </w:pPr>
    </w:p>
    <w:p w:rsidR="00813A97" w:rsidRPr="00813A97" w:rsidRDefault="00813A97" w:rsidP="00813A97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Приложение </w:t>
      </w:r>
    </w:p>
    <w:p w:rsidR="00813A97" w:rsidRPr="00813A97" w:rsidRDefault="00813A97" w:rsidP="00813A97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813A97" w:rsidRPr="00813A97" w:rsidRDefault="00813A97" w:rsidP="00813A97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813A97" w:rsidRPr="00813A97" w:rsidRDefault="00813A97" w:rsidP="00813A97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1069FE" w:rsidRDefault="00813A97" w:rsidP="002F354E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___________</w:t>
      </w: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_______</w:t>
      </w:r>
    </w:p>
    <w:p w:rsidR="002F354E" w:rsidRPr="002F354E" w:rsidRDefault="002F354E" w:rsidP="002F354E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13A97" w:rsidRDefault="006502F1" w:rsidP="00813A97">
      <w:pPr>
        <w:pStyle w:val="1"/>
        <w:shd w:val="clear" w:color="auto" w:fill="auto"/>
        <w:spacing w:after="320"/>
        <w:ind w:firstLine="0"/>
        <w:jc w:val="center"/>
        <w:rPr>
          <w:b/>
        </w:rPr>
      </w:pPr>
      <w:r w:rsidRPr="00813A97">
        <w:rPr>
          <w:b/>
        </w:rPr>
        <w:t xml:space="preserve">Ведомственный стандарт внутреннего </w:t>
      </w:r>
      <w:r w:rsidR="00813A97">
        <w:rPr>
          <w:b/>
        </w:rPr>
        <w:t xml:space="preserve">муниципального финансового контроля </w:t>
      </w:r>
      <w:r w:rsidRPr="00813A97">
        <w:rPr>
          <w:b/>
        </w:rPr>
        <w:t>«Планирование проверок, ревизий и обследований»</w:t>
      </w:r>
    </w:p>
    <w:p w:rsidR="00813A97" w:rsidRDefault="00813A97" w:rsidP="00813A97">
      <w:pPr>
        <w:pStyle w:val="1"/>
        <w:shd w:val="clear" w:color="auto" w:fill="auto"/>
        <w:ind w:firstLine="0"/>
        <w:jc w:val="both"/>
        <w:rPr>
          <w:b/>
        </w:rPr>
      </w:pPr>
      <w:r>
        <w:rPr>
          <w:b/>
        </w:rPr>
        <w:tab/>
      </w:r>
      <w:r w:rsidRPr="00813A97">
        <w:t>1.</w:t>
      </w:r>
      <w:r>
        <w:rPr>
          <w:b/>
        </w:rPr>
        <w:t xml:space="preserve"> </w:t>
      </w:r>
      <w:proofErr w:type="gramStart"/>
      <w:r w:rsidR="006502F1">
        <w:t>Вед</w:t>
      </w:r>
      <w:r w:rsidR="00573DE0">
        <w:t xml:space="preserve">омственный стандарт внутреннего муниципального </w:t>
      </w:r>
      <w:r w:rsidR="006502F1">
        <w:t>финансового контроля «Планирование проверок, ре</w:t>
      </w:r>
      <w:r w:rsidR="002F354E">
        <w:t>визий и обследований» (далее - в</w:t>
      </w:r>
      <w:r w:rsidR="006502F1">
        <w:t>едомственный стандарт) разработан в соответствии с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 фе</w:t>
      </w:r>
      <w:r w:rsidR="002F354E">
        <w:t>враля 2020 года № 208 (далее - ф</w:t>
      </w:r>
      <w:r w:rsidR="006502F1">
        <w:t>едеральный стандарт), в целях установления требований к планированию проверок, ревизий и обследований (далее - контрольные мероприятия), осуществляемых в соответствии</w:t>
      </w:r>
      <w:proofErr w:type="gramEnd"/>
      <w:r w:rsidR="006502F1">
        <w:t xml:space="preserve"> с бюджетным законодательством Российской Федерации и иными правовыми актами, регулирующими бюджетные правоотношения, </w:t>
      </w:r>
      <w:r w:rsidR="00573DE0">
        <w:t>органом внутреннего муниципального финансового контроля, определенным в соответствии с  распоряжением администрации муниципального округа Очаково-Матвеевское (далее – орган контроля).</w:t>
      </w:r>
    </w:p>
    <w:p w:rsidR="00813A97" w:rsidRDefault="00813A97" w:rsidP="00813A97">
      <w:pPr>
        <w:pStyle w:val="1"/>
        <w:shd w:val="clear" w:color="auto" w:fill="auto"/>
        <w:ind w:firstLine="0"/>
        <w:jc w:val="both"/>
      </w:pPr>
      <w:r>
        <w:rPr>
          <w:b/>
        </w:rPr>
        <w:tab/>
      </w:r>
      <w:r w:rsidRPr="00813A97">
        <w:t>2.</w:t>
      </w:r>
      <w:r w:rsidR="00573DE0">
        <w:t>Орган контроля</w:t>
      </w:r>
      <w:r w:rsidR="006502F1">
        <w:t xml:space="preserve"> осуществляет планирование контрольны</w:t>
      </w:r>
      <w:r w:rsidR="002F354E">
        <w:t>х мероприятий в соответствии с ф</w:t>
      </w:r>
      <w:r w:rsidR="006502F1">
        <w:t>едеральным стандартом с учетом</w:t>
      </w:r>
      <w:r w:rsidR="002F354E">
        <w:t xml:space="preserve"> положений настоящего в</w:t>
      </w:r>
      <w:r w:rsidR="006502F1">
        <w:t>едомственного стандарта.</w:t>
      </w:r>
    </w:p>
    <w:p w:rsidR="00813A97" w:rsidRDefault="00813A97" w:rsidP="00813A97">
      <w:pPr>
        <w:pStyle w:val="1"/>
        <w:shd w:val="clear" w:color="auto" w:fill="auto"/>
        <w:ind w:firstLine="0"/>
        <w:jc w:val="both"/>
        <w:rPr>
          <w:b/>
        </w:rPr>
      </w:pPr>
      <w:r w:rsidRPr="00813A97">
        <w:tab/>
        <w:t>3.</w:t>
      </w:r>
      <w:r w:rsidR="000E6711" w:rsidRPr="000E6711">
        <w:t xml:space="preserve"> Орган контроля</w:t>
      </w:r>
      <w:r>
        <w:rPr>
          <w:b/>
        </w:rPr>
        <w:t xml:space="preserve"> </w:t>
      </w:r>
      <w:r w:rsidR="006502F1">
        <w:t>формирует и утверждает документ, устанавливающий на очередной финансовый год перечень и сроки выполнения контрольных мероприятий</w:t>
      </w:r>
      <w:r w:rsidR="00511363">
        <w:t>, утвержденный</w:t>
      </w:r>
      <w:r w:rsidR="00511363" w:rsidRPr="00511363">
        <w:t xml:space="preserve"> распоряжением администрации муниципального округа Очаково-Матвеевское</w:t>
      </w:r>
      <w:r w:rsidR="006502F1">
        <w:t xml:space="preserve"> (далее - план контрольных мероприятий)</w:t>
      </w:r>
      <w:r w:rsidR="00511363">
        <w:t>,</w:t>
      </w:r>
      <w:r w:rsidR="006502F1">
        <w:t xml:space="preserve"> по форме согласно приложению</w:t>
      </w:r>
      <w:r w:rsidR="002F354E">
        <w:t xml:space="preserve">  к настоящему в</w:t>
      </w:r>
      <w:r w:rsidR="006502F1">
        <w:t>едомственному стандарту.</w:t>
      </w:r>
    </w:p>
    <w:p w:rsidR="008A4A69" w:rsidRPr="00813A97" w:rsidRDefault="00813A97" w:rsidP="00813A97">
      <w:pPr>
        <w:pStyle w:val="1"/>
        <w:shd w:val="clear" w:color="auto" w:fill="auto"/>
        <w:ind w:firstLine="0"/>
        <w:jc w:val="both"/>
        <w:rPr>
          <w:b/>
        </w:rPr>
      </w:pPr>
      <w:r>
        <w:rPr>
          <w:b/>
        </w:rPr>
        <w:tab/>
      </w:r>
      <w:r w:rsidRPr="00813A97">
        <w:t>4.</w:t>
      </w:r>
      <w:r>
        <w:rPr>
          <w:b/>
        </w:rPr>
        <w:t xml:space="preserve"> </w:t>
      </w:r>
      <w:r w:rsidR="006502F1">
        <w:t>План контрольных мероприятий содержит следующую информацию: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4.1</w:t>
      </w:r>
      <w:r w:rsidR="002F354E">
        <w:t>.</w:t>
      </w:r>
      <w:r>
        <w:t xml:space="preserve"> </w:t>
      </w:r>
      <w:r w:rsidR="006502F1">
        <w:t>темы контрольных мероприятий;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4.2</w:t>
      </w:r>
      <w:r w:rsidR="002F354E">
        <w:t xml:space="preserve">. </w:t>
      </w:r>
      <w:r w:rsidR="006502F1">
        <w:t>наименование объектов внутреннего</w:t>
      </w:r>
      <w:r w:rsidR="0057247B">
        <w:t xml:space="preserve"> муниципального</w:t>
      </w:r>
      <w:r w:rsidR="006502F1">
        <w:t xml:space="preserve"> финансового контроля (далее - объект контроля) либо групп объектов контроля по каждому контрольному мероприятию;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4.3</w:t>
      </w:r>
      <w:r w:rsidR="002F354E">
        <w:t>.</w:t>
      </w:r>
      <w:r>
        <w:t xml:space="preserve"> </w:t>
      </w:r>
      <w:r w:rsidR="006502F1">
        <w:t>проверяемый период;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4.4</w:t>
      </w:r>
      <w:r w:rsidR="002F354E">
        <w:t>.</w:t>
      </w:r>
      <w:r>
        <w:t xml:space="preserve"> </w:t>
      </w:r>
      <w:r w:rsidR="006502F1">
        <w:t>период начала проведения контрольных мероприятий;</w:t>
      </w:r>
    </w:p>
    <w:p w:rsidR="00813A97" w:rsidRDefault="0090144F" w:rsidP="00813A97">
      <w:pPr>
        <w:pStyle w:val="1"/>
        <w:shd w:val="clear" w:color="auto" w:fill="auto"/>
        <w:ind w:firstLine="600"/>
        <w:jc w:val="both"/>
      </w:pPr>
      <w:r>
        <w:t>4.5</w:t>
      </w:r>
      <w:r w:rsidR="002F354E">
        <w:t xml:space="preserve">. </w:t>
      </w:r>
      <w:r w:rsidR="006502F1">
        <w:t xml:space="preserve">должностные </w:t>
      </w:r>
      <w:r w:rsidR="0057247B">
        <w:t>лица</w:t>
      </w:r>
      <w:r w:rsidR="006502F1">
        <w:t>, ответственные за проведение контрольного мероприятия.</w:t>
      </w:r>
    </w:p>
    <w:p w:rsidR="00813A97" w:rsidRDefault="00813A97" w:rsidP="00813A97">
      <w:pPr>
        <w:pStyle w:val="1"/>
        <w:shd w:val="clear" w:color="auto" w:fill="auto"/>
        <w:ind w:firstLine="600"/>
        <w:jc w:val="both"/>
      </w:pPr>
      <w:r>
        <w:t xml:space="preserve">5. </w:t>
      </w:r>
      <w:r w:rsidR="006502F1">
        <w:t>Формирование плана контрольных мероприятий о</w:t>
      </w:r>
      <w:r w:rsidR="002F354E">
        <w:t>существляется в соответствии с ф</w:t>
      </w:r>
      <w:r w:rsidR="006502F1">
        <w:t>едеральным стандартом с применением рис</w:t>
      </w:r>
      <w:proofErr w:type="gramStart"/>
      <w:r w:rsidR="006502F1">
        <w:t>к-</w:t>
      </w:r>
      <w:proofErr w:type="gramEnd"/>
      <w:r w:rsidR="006502F1">
        <w:t xml:space="preserve"> 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</w:t>
      </w:r>
      <w:r w:rsidR="002F354E">
        <w:t>ет контроля) к предусмотренным ф</w:t>
      </w:r>
      <w:r w:rsidR="006502F1">
        <w:t>едеральным стандартом категориям риска.</w:t>
      </w:r>
    </w:p>
    <w:p w:rsidR="008A4A69" w:rsidRDefault="00813A97" w:rsidP="00813A97">
      <w:pPr>
        <w:pStyle w:val="1"/>
        <w:shd w:val="clear" w:color="auto" w:fill="auto"/>
        <w:ind w:firstLine="600"/>
        <w:jc w:val="both"/>
      </w:pPr>
      <w:r>
        <w:lastRenderedPageBreak/>
        <w:t xml:space="preserve">6. </w:t>
      </w:r>
      <w:r w:rsidR="006502F1">
        <w:t>Планирование контрольных ме</w:t>
      </w:r>
      <w:r w:rsidR="004C3D6A">
        <w:t>роприятий осуществляется органом контроля</w:t>
      </w:r>
      <w:r w:rsidR="006502F1">
        <w:t xml:space="preserve"> в порядке и с уч</w:t>
      </w:r>
      <w:r w:rsidR="002F354E">
        <w:t>етом требований, установленных ф</w:t>
      </w:r>
      <w:r w:rsidR="006502F1">
        <w:t xml:space="preserve">едеральным стандартом </w:t>
      </w:r>
      <w:proofErr w:type="gramStart"/>
      <w:r w:rsidR="006502F1">
        <w:t>к</w:t>
      </w:r>
      <w:proofErr w:type="gramEnd"/>
      <w:r w:rsidR="006502F1">
        <w:t>:</w:t>
      </w:r>
    </w:p>
    <w:p w:rsidR="008A4A69" w:rsidRDefault="006502F1" w:rsidP="00813A97">
      <w:pPr>
        <w:pStyle w:val="1"/>
        <w:numPr>
          <w:ilvl w:val="0"/>
          <w:numId w:val="3"/>
        </w:numPr>
        <w:shd w:val="clear" w:color="auto" w:fill="auto"/>
        <w:tabs>
          <w:tab w:val="left" w:pos="867"/>
        </w:tabs>
        <w:ind w:firstLine="620"/>
        <w:jc w:val="both"/>
      </w:pPr>
      <w:r>
        <w:t>формированию исходных данных при составлении проекта плана контрольных мероприятий;</w:t>
      </w:r>
    </w:p>
    <w:p w:rsidR="008A4A69" w:rsidRDefault="006502F1" w:rsidP="00813A97">
      <w:pPr>
        <w:pStyle w:val="1"/>
        <w:numPr>
          <w:ilvl w:val="0"/>
          <w:numId w:val="3"/>
        </w:numPr>
        <w:shd w:val="clear" w:color="auto" w:fill="auto"/>
        <w:tabs>
          <w:tab w:val="left" w:pos="867"/>
        </w:tabs>
        <w:ind w:firstLine="620"/>
        <w:jc w:val="both"/>
      </w:pPr>
      <w:r>
        <w:t>составлению проекта плана контрольных мероприятий;</w:t>
      </w:r>
    </w:p>
    <w:p w:rsidR="000E6711" w:rsidRDefault="006502F1" w:rsidP="000E6711">
      <w:pPr>
        <w:pStyle w:val="1"/>
        <w:numPr>
          <w:ilvl w:val="0"/>
          <w:numId w:val="3"/>
        </w:numPr>
        <w:shd w:val="clear" w:color="auto" w:fill="auto"/>
        <w:tabs>
          <w:tab w:val="left" w:pos="867"/>
        </w:tabs>
        <w:ind w:firstLine="620"/>
        <w:jc w:val="both"/>
      </w:pPr>
      <w:r>
        <w:t>утверждению плана контрольных мероприятий.</w:t>
      </w:r>
    </w:p>
    <w:p w:rsidR="008A4A69" w:rsidRDefault="00813A97" w:rsidP="000E6711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firstLine="426"/>
        <w:jc w:val="both"/>
      </w:pPr>
      <w:r>
        <w:t>7.</w:t>
      </w:r>
      <w:r w:rsidR="006502F1">
        <w:t>Формирование исходных данных для составления проекта плана контрольных мероприятий включает:</w:t>
      </w:r>
    </w:p>
    <w:p w:rsidR="008A4A69" w:rsidRDefault="002F354E" w:rsidP="00813A97">
      <w:pPr>
        <w:pStyle w:val="1"/>
        <w:shd w:val="clear" w:color="auto" w:fill="auto"/>
        <w:tabs>
          <w:tab w:val="left" w:pos="954"/>
        </w:tabs>
        <w:ind w:firstLine="620"/>
        <w:jc w:val="both"/>
      </w:pPr>
      <w:r>
        <w:t>7.1.</w:t>
      </w:r>
      <w:r w:rsidR="006502F1">
        <w:tab/>
        <w:t>сбор и анализ информации об объектах контроля;</w:t>
      </w:r>
    </w:p>
    <w:p w:rsidR="008A4A69" w:rsidRDefault="002F354E" w:rsidP="00813A97">
      <w:pPr>
        <w:pStyle w:val="1"/>
        <w:shd w:val="clear" w:color="auto" w:fill="auto"/>
        <w:tabs>
          <w:tab w:val="left" w:pos="1040"/>
        </w:tabs>
        <w:ind w:firstLine="620"/>
        <w:jc w:val="both"/>
      </w:pPr>
      <w:r>
        <w:t>7.2.</w:t>
      </w:r>
      <w:r w:rsidR="006502F1">
        <w:t>определение объектов контроля и тем контрольных мероприятий, включаемых в проект плана контрольных мероприятий;</w:t>
      </w:r>
    </w:p>
    <w:p w:rsidR="00813A97" w:rsidRDefault="002F354E" w:rsidP="00813A97">
      <w:pPr>
        <w:pStyle w:val="1"/>
        <w:shd w:val="clear" w:color="auto" w:fill="auto"/>
        <w:tabs>
          <w:tab w:val="left" w:pos="1040"/>
        </w:tabs>
        <w:ind w:firstLine="620"/>
        <w:jc w:val="both"/>
      </w:pPr>
      <w:r>
        <w:t xml:space="preserve">7.3. </w:t>
      </w:r>
      <w:r w:rsidR="006502F1">
        <w:t>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813A97" w:rsidRDefault="00813A97" w:rsidP="00813A97">
      <w:pPr>
        <w:pStyle w:val="1"/>
        <w:shd w:val="clear" w:color="auto" w:fill="auto"/>
        <w:tabs>
          <w:tab w:val="left" w:pos="1040"/>
        </w:tabs>
        <w:ind w:firstLine="620"/>
        <w:jc w:val="both"/>
      </w:pPr>
      <w:r>
        <w:t xml:space="preserve">8. </w:t>
      </w:r>
      <w:r w:rsidR="006502F1">
        <w:t>Информация об объектах контроля, используемая при составлении проекта плана контрольных мероприятий, должна позволять определить по каждому объекту контроля и предмету контроля значение критерия «вероятность допущения нарушения» и значение критерия «существенность последствий нарушения». Определение значения критериев «вероятность», «существенность»</w:t>
      </w:r>
      <w:r w:rsidR="00A90CC6">
        <w:t xml:space="preserve"> </w:t>
      </w:r>
      <w:r w:rsidR="006502F1">
        <w:t>осуществляетс</w:t>
      </w:r>
      <w:r w:rsidR="002F354E">
        <w:t>я в соответствии с положениями ф</w:t>
      </w:r>
      <w:r w:rsidR="006502F1">
        <w:t>едерального стандарта.</w:t>
      </w:r>
    </w:p>
    <w:p w:rsidR="00813A97" w:rsidRDefault="00813A97" w:rsidP="00813A97">
      <w:pPr>
        <w:pStyle w:val="1"/>
        <w:shd w:val="clear" w:color="auto" w:fill="auto"/>
        <w:tabs>
          <w:tab w:val="left" w:pos="1040"/>
        </w:tabs>
        <w:ind w:firstLine="620"/>
        <w:jc w:val="both"/>
      </w:pPr>
      <w:r>
        <w:t xml:space="preserve">9. </w:t>
      </w:r>
      <w:r w:rsidR="006502F1">
        <w:t>При составлении проекта плана контрольных мероприятий используются типовые темы плановых контрольных мероприятий, определенные Федеральным стандартом. При этом в рамках одного контрольного мероприятия может быть использовано несколько типовых тем контрольных мероприятий.</w:t>
      </w:r>
    </w:p>
    <w:p w:rsidR="00813A97" w:rsidRDefault="00813A97" w:rsidP="00813A97">
      <w:pPr>
        <w:pStyle w:val="1"/>
        <w:shd w:val="clear" w:color="auto" w:fill="auto"/>
        <w:tabs>
          <w:tab w:val="left" w:pos="1040"/>
        </w:tabs>
        <w:ind w:firstLine="620"/>
        <w:jc w:val="both"/>
      </w:pPr>
      <w:r>
        <w:t xml:space="preserve">10. </w:t>
      </w:r>
      <w:r w:rsidR="006502F1">
        <w:t>План контрольных мероприятий должен быть утвержден до завершения года, предшествующего планируемому году.</w:t>
      </w:r>
    </w:p>
    <w:p w:rsidR="008A4A69" w:rsidRDefault="00813A97" w:rsidP="00813A97">
      <w:pPr>
        <w:pStyle w:val="1"/>
        <w:shd w:val="clear" w:color="auto" w:fill="auto"/>
        <w:tabs>
          <w:tab w:val="left" w:pos="1040"/>
        </w:tabs>
        <w:ind w:firstLine="620"/>
        <w:jc w:val="both"/>
      </w:pPr>
      <w:r>
        <w:t xml:space="preserve">11. </w:t>
      </w:r>
      <w:r w:rsidR="006502F1">
        <w:t xml:space="preserve">В утвержденный план контрольных мероприятий могут вноситься изменения в случаях невозможности проведения контрольных мероприятий в связи </w:t>
      </w:r>
      <w:proofErr w:type="gramStart"/>
      <w:r w:rsidR="006502F1">
        <w:t>с</w:t>
      </w:r>
      <w:proofErr w:type="gramEnd"/>
      <w:r w:rsidR="006502F1">
        <w:t>: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11.1</w:t>
      </w:r>
      <w:r w:rsidR="002F354E">
        <w:t>.</w:t>
      </w:r>
      <w:r>
        <w:t xml:space="preserve"> </w:t>
      </w:r>
      <w:r w:rsidR="006502F1"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11.2</w:t>
      </w:r>
      <w:r w:rsidR="002F354E">
        <w:t>.</w:t>
      </w:r>
      <w:r>
        <w:t xml:space="preserve"> </w:t>
      </w:r>
      <w:r w:rsidR="006502F1"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8A4A69" w:rsidRDefault="0090144F" w:rsidP="00813A97">
      <w:pPr>
        <w:pStyle w:val="1"/>
        <w:shd w:val="clear" w:color="auto" w:fill="auto"/>
        <w:ind w:firstLine="600"/>
        <w:jc w:val="both"/>
      </w:pPr>
      <w:r>
        <w:t>11.3</w:t>
      </w:r>
      <w:r w:rsidR="002F354E">
        <w:t>.</w:t>
      </w:r>
      <w:r>
        <w:t xml:space="preserve"> </w:t>
      </w:r>
      <w:r w:rsidR="006502F1">
        <w:t xml:space="preserve">внесением изменений в законодательные и иные нормативные правовые акты Российской Федерации, </w:t>
      </w:r>
      <w:r w:rsidR="00EF4631">
        <w:t>региональные</w:t>
      </w:r>
      <w:r w:rsidR="00813A97">
        <w:t xml:space="preserve"> и муниципальные</w:t>
      </w:r>
      <w:r w:rsidR="00EF4631">
        <w:t xml:space="preserve"> </w:t>
      </w:r>
      <w:r w:rsidR="006502F1">
        <w:t>нормативные п</w:t>
      </w:r>
      <w:r w:rsidR="00EF4631">
        <w:t>равовые акты</w:t>
      </w:r>
      <w:r w:rsidR="006502F1">
        <w:t>;</w:t>
      </w:r>
    </w:p>
    <w:p w:rsidR="0090144F" w:rsidRDefault="0090144F" w:rsidP="0090144F">
      <w:pPr>
        <w:pStyle w:val="1"/>
        <w:shd w:val="clear" w:color="auto" w:fill="auto"/>
        <w:ind w:firstLine="600"/>
        <w:jc w:val="both"/>
      </w:pPr>
      <w:r>
        <w:t>11.4</w:t>
      </w:r>
      <w:r w:rsidR="002F354E">
        <w:t>.</w:t>
      </w:r>
      <w:r>
        <w:t xml:space="preserve"> </w:t>
      </w:r>
      <w:r w:rsidR="006502F1">
        <w:t xml:space="preserve"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</w:t>
      </w:r>
      <w:r w:rsidR="00813A97">
        <w:t>органа контроля</w:t>
      </w:r>
      <w:r w:rsidR="006502F1">
        <w:t>, ответственных за проведение контрольного мероприятия);</w:t>
      </w:r>
    </w:p>
    <w:p w:rsidR="008A4A69" w:rsidRDefault="0090144F" w:rsidP="0090144F">
      <w:pPr>
        <w:pStyle w:val="1"/>
        <w:shd w:val="clear" w:color="auto" w:fill="auto"/>
        <w:ind w:firstLine="600"/>
        <w:jc w:val="both"/>
      </w:pPr>
      <w:r>
        <w:t>11.5</w:t>
      </w:r>
      <w:r w:rsidR="000E6711">
        <w:t>.</w:t>
      </w:r>
      <w:bookmarkStart w:id="0" w:name="_GoBack"/>
      <w:bookmarkEnd w:id="0"/>
      <w:r>
        <w:t xml:space="preserve"> </w:t>
      </w:r>
      <w:r w:rsidR="006502F1">
        <w:t>реорганизацией, ликвидацией объектов контроля.</w:t>
      </w:r>
    </w:p>
    <w:p w:rsidR="00813A97" w:rsidRDefault="00813A97">
      <w:pPr>
        <w:pStyle w:val="1"/>
        <w:shd w:val="clear" w:color="auto" w:fill="auto"/>
        <w:spacing w:after="320"/>
        <w:ind w:left="5040" w:firstLine="0"/>
        <w:jc w:val="right"/>
      </w:pPr>
    </w:p>
    <w:p w:rsidR="0060059A" w:rsidRDefault="0060059A" w:rsidP="00813A97">
      <w:pPr>
        <w:pStyle w:val="1"/>
        <w:shd w:val="clear" w:color="auto" w:fill="auto"/>
        <w:spacing w:after="320"/>
        <w:ind w:left="5040" w:firstLine="0"/>
        <w:jc w:val="both"/>
      </w:pPr>
    </w:p>
    <w:p w:rsidR="008A4A69" w:rsidRPr="00813A97" w:rsidRDefault="006502F1" w:rsidP="00813A97">
      <w:pPr>
        <w:pStyle w:val="1"/>
        <w:shd w:val="clear" w:color="auto" w:fill="auto"/>
        <w:spacing w:after="320"/>
        <w:ind w:left="5040" w:firstLine="0"/>
        <w:jc w:val="both"/>
      </w:pPr>
      <w:r w:rsidRPr="00813A97">
        <w:t>Приложение</w:t>
      </w:r>
      <w:r w:rsidR="002F354E">
        <w:t xml:space="preserve">  к в</w:t>
      </w:r>
      <w:r w:rsidRPr="00813A97">
        <w:t xml:space="preserve">едомственному стандарту внутреннего </w:t>
      </w:r>
      <w:r w:rsidR="000E6711">
        <w:t xml:space="preserve">муниципального </w:t>
      </w:r>
      <w:r w:rsidRPr="00813A97">
        <w:t>финансового контроля «Планирование проверок, ревизий и обследований»</w:t>
      </w:r>
    </w:p>
    <w:p w:rsidR="008A4A69" w:rsidRPr="0029701A" w:rsidRDefault="0029701A">
      <w:pPr>
        <w:pStyle w:val="1"/>
        <w:shd w:val="clear" w:color="auto" w:fill="auto"/>
        <w:spacing w:after="320"/>
        <w:ind w:firstLine="0"/>
        <w:jc w:val="center"/>
        <w:rPr>
          <w:b/>
        </w:rPr>
      </w:pPr>
      <w:r w:rsidRPr="0029701A">
        <w:rPr>
          <w:b/>
        </w:rPr>
        <w:t>План контрольных мероприятий</w:t>
      </w:r>
    </w:p>
    <w:tbl>
      <w:tblPr>
        <w:tblOverlap w:val="never"/>
        <w:tblW w:w="0" w:type="auto"/>
        <w:tblInd w:w="-4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070"/>
        <w:gridCol w:w="2045"/>
        <w:gridCol w:w="1642"/>
        <w:gridCol w:w="1631"/>
        <w:gridCol w:w="1886"/>
      </w:tblGrid>
      <w:tr w:rsidR="008A4A69" w:rsidTr="00813A97">
        <w:trPr>
          <w:trHeight w:hRule="exact" w:val="333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A69" w:rsidRDefault="006502F1" w:rsidP="000E671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объектов </w:t>
            </w:r>
            <w:r w:rsidR="000E6711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финансового контроля либо групп </w:t>
            </w:r>
            <w:r w:rsidR="000E6711">
              <w:rPr>
                <w:sz w:val="24"/>
                <w:szCs w:val="24"/>
              </w:rPr>
              <w:t>объектов муниципального</w:t>
            </w:r>
            <w:r>
              <w:rPr>
                <w:sz w:val="24"/>
                <w:szCs w:val="24"/>
              </w:rPr>
              <w:t xml:space="preserve"> финансового контроля по каждому контрольному мероприятию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A69" w:rsidRDefault="006502F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A69" w:rsidRDefault="006502F1" w:rsidP="001069F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лица, ответственные за проведение контрольного мероприятия</w:t>
            </w:r>
          </w:p>
        </w:tc>
      </w:tr>
      <w:tr w:rsidR="008A4A69" w:rsidTr="00813A97">
        <w:trPr>
          <w:trHeight w:hRule="exact" w:val="3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A69" w:rsidRDefault="008A4A69">
            <w:pPr>
              <w:rPr>
                <w:sz w:val="10"/>
                <w:szCs w:val="10"/>
              </w:rPr>
            </w:pPr>
          </w:p>
        </w:tc>
      </w:tr>
    </w:tbl>
    <w:p w:rsidR="006502F1" w:rsidRDefault="006502F1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p w:rsidR="0060059A" w:rsidRDefault="0060059A"/>
    <w:sectPr w:rsidR="0060059A" w:rsidSect="002F354E">
      <w:pgSz w:w="11900" w:h="16840"/>
      <w:pgMar w:top="1110" w:right="570" w:bottom="709" w:left="1472" w:header="682" w:footer="720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2B" w:rsidRDefault="00321D2B">
      <w:r>
        <w:separator/>
      </w:r>
    </w:p>
  </w:endnote>
  <w:endnote w:type="continuationSeparator" w:id="0">
    <w:p w:rsidR="00321D2B" w:rsidRDefault="0032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51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2B" w:rsidRDefault="00321D2B"/>
  </w:footnote>
  <w:footnote w:type="continuationSeparator" w:id="0">
    <w:p w:rsidR="00321D2B" w:rsidRDefault="00321D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9" w:rsidRDefault="006502F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C5CC64A" wp14:editId="7E2FC578">
              <wp:simplePos x="0" y="0"/>
              <wp:positionH relativeFrom="page">
                <wp:posOffset>7012940</wp:posOffset>
              </wp:positionH>
              <wp:positionV relativeFrom="page">
                <wp:posOffset>499110</wp:posOffset>
              </wp:positionV>
              <wp:extent cx="7747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4A69" w:rsidRDefault="008A4A69">
                          <w:pPr>
                            <w:pStyle w:val="22"/>
                            <w:shd w:val="clear" w:color="auto" w:fill="auto"/>
                          </w:pPr>
                        </w:p>
                        <w:p w:rsidR="002F354E" w:rsidRDefault="002F354E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2.2pt;margin-top:39.3pt;width:6.1pt;height:9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" filled="f" stroked="f">
              <v:textbox style="mso-fit-shape-to-text:t" inset="0,0,0,0">
                <w:txbxContent>
                  <w:p w:rsidR="008A4A69" w:rsidRDefault="008A4A69">
                    <w:pPr>
                      <w:pStyle w:val="22"/>
                      <w:shd w:val="clear" w:color="auto" w:fill="auto"/>
                    </w:pPr>
                  </w:p>
                  <w:p w:rsidR="002F354E" w:rsidRDefault="002F354E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69" w:rsidRDefault="008A4A6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DA2"/>
    <w:multiLevelType w:val="multilevel"/>
    <w:tmpl w:val="2F5A5DA2"/>
    <w:lvl w:ilvl="0">
      <w:start w:val="1"/>
      <w:numFmt w:val="decimal"/>
      <w:lvlText w:val="1.%1."/>
      <w:lvlJc w:val="left"/>
      <w:pPr>
        <w:ind w:left="0" w:firstLine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4EA2C1A"/>
    <w:multiLevelType w:val="multilevel"/>
    <w:tmpl w:val="3F565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2A7617"/>
    <w:multiLevelType w:val="multilevel"/>
    <w:tmpl w:val="6098FBB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502BB"/>
    <w:multiLevelType w:val="multilevel"/>
    <w:tmpl w:val="BAAE5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752455"/>
    <w:multiLevelType w:val="multilevel"/>
    <w:tmpl w:val="F558E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4A69"/>
    <w:rsid w:val="000E6711"/>
    <w:rsid w:val="001069FE"/>
    <w:rsid w:val="0029701A"/>
    <w:rsid w:val="002F354E"/>
    <w:rsid w:val="00321D2B"/>
    <w:rsid w:val="00393B79"/>
    <w:rsid w:val="003E43E5"/>
    <w:rsid w:val="004140E3"/>
    <w:rsid w:val="004C3D6A"/>
    <w:rsid w:val="00511363"/>
    <w:rsid w:val="005573DD"/>
    <w:rsid w:val="0057247B"/>
    <w:rsid w:val="00573DE0"/>
    <w:rsid w:val="0060059A"/>
    <w:rsid w:val="006502F1"/>
    <w:rsid w:val="007A7DC9"/>
    <w:rsid w:val="00813A97"/>
    <w:rsid w:val="008A4A69"/>
    <w:rsid w:val="0090144F"/>
    <w:rsid w:val="00A90CC6"/>
    <w:rsid w:val="00D903FF"/>
    <w:rsid w:val="00DA33E8"/>
    <w:rsid w:val="00EF4631"/>
    <w:rsid w:val="00F2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0" w:lineRule="auto"/>
      <w:ind w:left="8860"/>
    </w:pPr>
    <w:rPr>
      <w:rFonts w:ascii="Arial" w:eastAsia="Arial" w:hAnsi="Arial" w:cs="Arial"/>
      <w:i/>
      <w:i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069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List Paragraph"/>
    <w:basedOn w:val="a"/>
    <w:uiPriority w:val="34"/>
    <w:qFormat/>
    <w:rsid w:val="00511363"/>
    <w:pPr>
      <w:suppressAutoHyphens/>
      <w:autoSpaceDE w:val="0"/>
      <w:ind w:left="720"/>
      <w:contextualSpacing/>
    </w:pPr>
    <w:rPr>
      <w:rFonts w:ascii="font151" w:eastAsia="font151" w:hAnsi="font151" w:cs="Times New Roman"/>
      <w:color w:val="auto"/>
      <w:sz w:val="20"/>
      <w:szCs w:val="2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0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4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CC6"/>
    <w:rPr>
      <w:color w:val="000000"/>
    </w:rPr>
  </w:style>
  <w:style w:type="paragraph" w:styleId="ab">
    <w:name w:val="footer"/>
    <w:basedOn w:val="a"/>
    <w:link w:val="ac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C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0" w:lineRule="auto"/>
      <w:ind w:left="8860"/>
    </w:pPr>
    <w:rPr>
      <w:rFonts w:ascii="Arial" w:eastAsia="Arial" w:hAnsi="Arial" w:cs="Arial"/>
      <w:i/>
      <w:iCs/>
      <w:sz w:val="32"/>
      <w:szCs w:val="3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069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List Paragraph"/>
    <w:basedOn w:val="a"/>
    <w:uiPriority w:val="34"/>
    <w:qFormat/>
    <w:rsid w:val="00511363"/>
    <w:pPr>
      <w:suppressAutoHyphens/>
      <w:autoSpaceDE w:val="0"/>
      <w:ind w:left="720"/>
      <w:contextualSpacing/>
    </w:pPr>
    <w:rPr>
      <w:rFonts w:ascii="font151" w:eastAsia="font151" w:hAnsi="font151" w:cs="Times New Roman"/>
      <w:color w:val="auto"/>
      <w:sz w:val="20"/>
      <w:szCs w:val="2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0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44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CC6"/>
    <w:rPr>
      <w:color w:val="000000"/>
    </w:rPr>
  </w:style>
  <w:style w:type="paragraph" w:styleId="ab">
    <w:name w:val="footer"/>
    <w:basedOn w:val="a"/>
    <w:link w:val="ac"/>
    <w:uiPriority w:val="99"/>
    <w:unhideWhenUsed/>
    <w:rsid w:val="00A90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C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A949-60B5-4A73-879E-188CCFC6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2020-10-02T08:55:00Z</cp:lastPrinted>
  <dcterms:created xsi:type="dcterms:W3CDTF">2020-10-14T09:04:00Z</dcterms:created>
  <dcterms:modified xsi:type="dcterms:W3CDTF">2020-10-19T06:54:00Z</dcterms:modified>
</cp:coreProperties>
</file>